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8E" w:rsidRDefault="002B1C5A" w:rsidP="00340B8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за </w:t>
      </w:r>
      <w:r w:rsidR="00886A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6E5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53B90">
        <w:rPr>
          <w:rFonts w:ascii="Times New Roman" w:hAnsi="Times New Roman" w:cs="Times New Roman"/>
          <w:b/>
          <w:bCs/>
          <w:sz w:val="24"/>
          <w:szCs w:val="24"/>
        </w:rPr>
        <w:t xml:space="preserve"> квартал </w:t>
      </w:r>
      <w:r w:rsidR="00EA6E56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340B8E">
        <w:rPr>
          <w:rFonts w:ascii="Times New Roman" w:hAnsi="Times New Roman" w:cs="Times New Roman"/>
          <w:b/>
          <w:bCs/>
          <w:sz w:val="24"/>
          <w:szCs w:val="24"/>
        </w:rPr>
        <w:t xml:space="preserve"> год </w:t>
      </w:r>
    </w:p>
    <w:p w:rsidR="00340B8E" w:rsidRDefault="00340B8E" w:rsidP="00340B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численности муниципальных служащих, работников органов местного самоуправления, с указанием фактических затрат на их денежное содержание по м</w:t>
      </w:r>
      <w:r w:rsidR="00903CCC">
        <w:rPr>
          <w:rFonts w:ascii="Times New Roman" w:hAnsi="Times New Roman" w:cs="Times New Roman"/>
          <w:sz w:val="24"/>
          <w:szCs w:val="24"/>
        </w:rPr>
        <w:t>униципальному образованию Покров</w:t>
      </w:r>
      <w:r>
        <w:rPr>
          <w:rFonts w:ascii="Times New Roman" w:hAnsi="Times New Roman" w:cs="Times New Roman"/>
          <w:sz w:val="24"/>
          <w:szCs w:val="24"/>
        </w:rPr>
        <w:t xml:space="preserve">ский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Курманаевского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Ст. 52 Федерального закона № 131 – ФЗ от 06.10.2003 г.</w:t>
      </w:r>
    </w:p>
    <w:tbl>
      <w:tblPr>
        <w:tblStyle w:val="a3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007"/>
        <w:gridCol w:w="1935"/>
        <w:gridCol w:w="1817"/>
        <w:gridCol w:w="1791"/>
        <w:gridCol w:w="1913"/>
      </w:tblGrid>
      <w:tr w:rsidR="00340B8E" w:rsidTr="00340B8E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8E" w:rsidRDefault="0034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8E" w:rsidRDefault="0034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утвержденных штатных единиц на отчетную дату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8E" w:rsidRDefault="00EA6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за 2024</w:t>
            </w:r>
            <w:r w:rsidR="00340B8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8E" w:rsidRDefault="0034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заработную плату за отчетный период (тыс. руб.)</w:t>
            </w:r>
          </w:p>
        </w:tc>
      </w:tr>
      <w:tr w:rsidR="00340B8E" w:rsidTr="00340B8E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8E" w:rsidRDefault="0034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должности РФ, субъектов РФ, муниципальные должности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8E" w:rsidRDefault="0034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8E" w:rsidRDefault="0034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8E" w:rsidRDefault="0034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8E" w:rsidRDefault="00EA6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140,8</w:t>
            </w:r>
          </w:p>
        </w:tc>
      </w:tr>
      <w:tr w:rsidR="00340B8E" w:rsidTr="00340B8E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8E" w:rsidRDefault="0034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 государственной гражданской (муниципальной службы)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8E" w:rsidRDefault="0034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8E" w:rsidRDefault="0034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8E" w:rsidRDefault="0034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8E" w:rsidRDefault="00EA6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</w:tbl>
    <w:p w:rsidR="00D83DF4" w:rsidRDefault="00D83DF4">
      <w:bookmarkStart w:id="0" w:name="_GoBack"/>
      <w:bookmarkEnd w:id="0"/>
    </w:p>
    <w:sectPr w:rsidR="00D83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0B8E"/>
    <w:rsid w:val="00017651"/>
    <w:rsid w:val="000A307E"/>
    <w:rsid w:val="00205D7E"/>
    <w:rsid w:val="002B1C5A"/>
    <w:rsid w:val="003133ED"/>
    <w:rsid w:val="00340B8E"/>
    <w:rsid w:val="00453B90"/>
    <w:rsid w:val="0051404D"/>
    <w:rsid w:val="00662BC3"/>
    <w:rsid w:val="00720D19"/>
    <w:rsid w:val="0079692C"/>
    <w:rsid w:val="008046D4"/>
    <w:rsid w:val="00886A28"/>
    <w:rsid w:val="00903CCC"/>
    <w:rsid w:val="009324A8"/>
    <w:rsid w:val="00946AFE"/>
    <w:rsid w:val="00B619BC"/>
    <w:rsid w:val="00CB5CE0"/>
    <w:rsid w:val="00D83DF4"/>
    <w:rsid w:val="00E73DDB"/>
    <w:rsid w:val="00EA6E56"/>
    <w:rsid w:val="00F0124B"/>
    <w:rsid w:val="00F1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40B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</cp:lastModifiedBy>
  <cp:revision>20</cp:revision>
  <dcterms:created xsi:type="dcterms:W3CDTF">2019-12-17T06:03:00Z</dcterms:created>
  <dcterms:modified xsi:type="dcterms:W3CDTF">2024-04-10T03:24:00Z</dcterms:modified>
</cp:coreProperties>
</file>